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24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I, __________________ , am fostering  __________________ from Austin Pets Alive!. I have been counseled by a representative of the Behavior Team on one or more of the following behaviors that my dog has shown. After discussion, I will initial next to the pertinent information to indicate that I have read the behavior notes discussed: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understand that when it comes to off-site events, this dog is: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144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 Unknown</w:t>
        <w:tab/>
        <w:tab/>
        <w:t xml:space="preserve">___ Able to Attend</w:t>
        <w:tab/>
        <w:tab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 Unable to Attend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understand that APA! does not recommend this dog to interact with one or more of the following: </w:t>
        <w:br w:type="textWrapping"/>
        <w:tab/>
        <w:tab/>
        <w:t xml:space="preserve"> ___ Dogs  </w:t>
        <w:tab/>
        <w:tab/>
        <w:t xml:space="preserve">___ Children</w:t>
        <w:tab/>
        <w:tab/>
        <w:t xml:space="preserve"> ___ Cats/Other Small Animals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understand that this dog’s behavior around cats or small animals is unknown.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alibri" w:cs="Calibri" w:eastAsia="Calibri" w:hAnsi="Calibri"/>
        </w:rPr>
      </w:pPr>
      <w:bookmarkStart w:colFirst="0" w:colLast="0" w:name="_i3pmyblt4lgu" w:id="0"/>
      <w:bookmarkEnd w:id="0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understand that this dog is not recommended to be off leash outside of the home.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alibri" w:cs="Calibri" w:eastAsia="Calibri" w:hAnsi="Calibri"/>
        </w:rPr>
      </w:pPr>
      <w:bookmarkStart w:colFirst="0" w:colLast="0" w:name="_i3pmyblt4lgu" w:id="0"/>
      <w:bookmarkEnd w:id="0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understand all dog/dog meet and greets with potential adopters’ dogs need to happen at TLAC with an APA! Staff member present.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540"/>
        <w:rPr>
          <w:rFonts w:ascii="Calibri" w:cs="Calibri" w:eastAsia="Calibri" w:hAnsi="Calibri"/>
        </w:rPr>
      </w:pPr>
      <w:bookmarkStart w:colFirst="0" w:colLast="0" w:name="_22sa3an3cuch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____ I understand that this dog has shown resource guarding behavior towards one or more of the following:  </w:t>
        <w:br w:type="textWrapping"/>
        <w:tab/>
        <w:tab/>
        <w:t xml:space="preserve">____ Dogs</w:t>
        <w:tab/>
        <w:tab/>
        <w:t xml:space="preserve">____ People</w:t>
        <w:tab/>
        <w:tab/>
        <w:t xml:space="preserve"> ____ Other Animals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540"/>
        <w:rPr>
          <w:rFonts w:ascii="Calibri" w:cs="Calibri" w:eastAsia="Calibri" w:hAnsi="Calibri"/>
        </w:rPr>
      </w:pPr>
      <w:bookmarkStart w:colFirst="0" w:colLast="0" w:name="_65cu5gplikyy" w:id="2"/>
      <w:bookmarkEnd w:id="2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this dog should be separated from guests to the house via: </w:t>
        <w:tab/>
        <w:br w:type="textWrapping"/>
        <w:tab/>
        <w:tab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Crate/Separate Room</w:t>
        <w:tab/>
        <w:tab/>
        <w:t xml:space="preserve">___ Tie Down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810" w:firstLine="0"/>
        <w:rPr>
          <w:rFonts w:ascii="Calibri" w:cs="Calibri" w:eastAsia="Calibri" w:hAnsi="Calibri"/>
        </w:rPr>
      </w:pPr>
      <w:bookmarkStart w:colFirst="0" w:colLast="0" w:name="_3mzr3ms95ckp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If this dog has displayed territorial aggression, it is recommended that all meetings with potential adopters happen at: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720"/>
        <w:rPr>
          <w:rFonts w:ascii="Calibri" w:cs="Calibri" w:eastAsia="Calibri" w:hAnsi="Calibri"/>
        </w:rPr>
      </w:pPr>
      <w:bookmarkStart w:colFirst="0" w:colLast="0" w:name="_fbticpipgn7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Outside of the home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alibri" w:cs="Calibri" w:eastAsia="Calibri" w:hAnsi="Calibri"/>
        </w:rPr>
      </w:pPr>
      <w:bookmarkStart w:colFirst="0" w:colLast="0" w:name="_y7b3pl5laai4" w:id="5"/>
      <w:bookmarkEnd w:id="5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understand that this dog will require caution when meeting new people and/or strangers.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Calibri" w:cs="Calibri" w:eastAsia="Calibri" w:hAnsi="Calibri"/>
        </w:rPr>
      </w:pPr>
      <w:bookmarkStart w:colFirst="0" w:colLast="0" w:name="_1orb1h9xiioi" w:id="6"/>
      <w:bookmarkEnd w:id="6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understand that this dog has bitten a human.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Calibri" w:cs="Calibri" w:eastAsia="Calibri" w:hAnsi="Calibri"/>
        </w:rPr>
      </w:pPr>
      <w:bookmarkStart w:colFirst="0" w:colLast="0" w:name="_sdqb5rhysbca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____ I understand that this dog has shown separation anxiety.</w:t>
        <w:br w:type="textWrapping"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OTHER : Do not stick fingers in crate due to bite incident in shelter. Do not introduce to young children without extreme caution. Use a muzzle when possible. </w:t>
      </w:r>
    </w:p>
    <w:p w:rsidR="00000000" w:rsidDel="00000000" w:rsidP="00000000" w:rsidRDefault="00000000" w:rsidRPr="00000000" w14:paraId="0000000F">
      <w:pPr>
        <w:pageBreakBefore w:val="0"/>
        <w:spacing w:after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signing below, I am agreeing to all of the guidelines set above by the Behavior Department. I understand that I am responsible for communicating this information to potential adopters, and will alert the Foster Team and/or Behavior Staff if I have questions regarding these restrictions. </w:t>
      </w:r>
    </w:p>
    <w:p w:rsidR="00000000" w:rsidDel="00000000" w:rsidP="00000000" w:rsidRDefault="00000000" w:rsidRPr="00000000" w14:paraId="00000010">
      <w:pPr>
        <w:pageBreakBefore w:val="0"/>
        <w:spacing w:after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Behavior Team Representative __________________________</w:t>
        <w:tab/>
        <w:tab/>
        <w:t xml:space="preserve">Date ____________</w:t>
      </w:r>
    </w:p>
    <w:p w:rsidR="00000000" w:rsidDel="00000000" w:rsidP="00000000" w:rsidRDefault="00000000" w:rsidRPr="00000000" w14:paraId="00000011">
      <w:pPr>
        <w:pageBreakBefore w:val="0"/>
        <w:spacing w:after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Foster Print Name ____________________________________</w:t>
      </w:r>
    </w:p>
    <w:p w:rsidR="00000000" w:rsidDel="00000000" w:rsidP="00000000" w:rsidRDefault="00000000" w:rsidRPr="00000000" w14:paraId="00000012">
      <w:pPr>
        <w:pageBreakBefore w:val="0"/>
        <w:spacing w:after="240" w:lineRule="auto"/>
        <w:ind w:left="36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Foster Sign Name  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jc w:val="right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© 2017 Austin Pets Alive! All Rights Reserved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color w:val="66666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ab/>
      <w:tab/>
      <w:tab/>
      <w:tab/>
      <w:tab/>
      <w:tab/>
      <w:tab/>
      <w:t xml:space="preserve">                        © 2018 Austin Pets Alive! All Rights Reserved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jc w:val="right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jc w:val="lef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righ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914400" cy="1143000"/>
          <wp:effectExtent b="0" l="0" r="0" t="0"/>
          <wp:wrapNone/>
          <wp:docPr descr="http://www.austinpetsalive.org/wp-content/uploads/2014/05/APA-Final1.jpg" id="1" name="image1.jpg"/>
          <a:graphic>
            <a:graphicData uri="http://schemas.openxmlformats.org/drawingml/2006/picture">
              <pic:pic>
                <pic:nvPicPr>
                  <pic:cNvPr descr="http://www.austinpetsalive.org/wp-content/uploads/2014/05/APA-Final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ageBreakBefore w:val="0"/>
      <w:jc w:val="righ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jc w:val="righ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jc w:val="righ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jc w:val="righ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Fonts w:ascii="Verdana" w:cs="Verdana" w:eastAsia="Verdana" w:hAnsi="Verdana"/>
        <w:b w:val="1"/>
        <w:sz w:val="28"/>
        <w:szCs w:val="28"/>
        <w:rtl w:val="0"/>
      </w:rPr>
      <w:t xml:space="preserve">Foster Behavior Addendum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