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Panleuk-Watch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Monitoring Chart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Name/Color/A#: ________________________________________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diet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</w:t>
      </w:r>
    </w:p>
    <w:tbl>
      <w:tblPr>
        <w:tblStyle w:val="Table1"/>
        <w:tblW w:w="13666.999999999998" w:type="dxa"/>
        <w:jc w:val="left"/>
        <w:tblInd w:w="9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210.6594488188975"/>
        <w:gridCol w:w="1493.1466535433071"/>
        <w:gridCol w:w="1573.857283464567"/>
        <w:gridCol w:w="1412.4360236220473"/>
        <w:gridCol w:w="1412.4360236220473"/>
        <w:gridCol w:w="1412.4360236220473"/>
        <w:gridCol w:w="5152.028543307087"/>
        <w:tblGridChange w:id="0">
          <w:tblGrid>
            <w:gridCol w:w="1210.6594488188975"/>
            <w:gridCol w:w="1493.1466535433071"/>
            <w:gridCol w:w="1573.857283464567"/>
            <w:gridCol w:w="1412.4360236220473"/>
            <w:gridCol w:w="1412.4360236220473"/>
            <w:gridCol w:w="1412.4360236220473"/>
            <w:gridCol w:w="5152.028543307087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Eating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Drinking?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Stool Score (1-7)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Vomit?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y/n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 Test? Result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notes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(Behavior, meds, general health, progress, etc.)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ANY VOMIT = MANDATORY PANLEUK TEST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 w:orient="landscape"/>
      <w:pgMar w:bottom="360" w:top="108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72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spacing w:line="276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color w:val="666666"/>
        <w:sz w:val="16"/>
        <w:szCs w:val="16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color w:val="66666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color w:val="666666"/>
        <w:sz w:val="16"/>
        <w:szCs w:val="16"/>
        <w:rtl w:val="0"/>
      </w:rPr>
      <w:tab/>
      <w:tab/>
      <w:tab/>
      <w:tab/>
      <w:tab/>
      <w:tab/>
      <w:tab/>
      <w:t xml:space="preserve">                                                                                        © 2018 Austin Pets Alive! All Rights Reserved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ageBreakBefore w:val="0"/>
      <w:spacing w:line="276" w:lineRule="auto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spacing w:line="276" w:lineRule="auto"/>
      <w:jc w:val="right"/>
      <w:rPr>
        <w:rFonts w:ascii="Verdana" w:cs="Verdana" w:eastAsia="Verdana" w:hAnsi="Verdana"/>
        <w:b w:val="1"/>
        <w:i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238125</wp:posOffset>
          </wp:positionV>
          <wp:extent cx="914400" cy="1143000"/>
          <wp:effectExtent b="0" l="0" r="0" t="0"/>
          <wp:wrapNone/>
          <wp:docPr descr="http://www.austinpetsalive.org/wp-content/uploads/2014/05/APA-Final1.jpg" id="1" name="image1.jpg"/>
          <a:graphic>
            <a:graphicData uri="http://schemas.openxmlformats.org/drawingml/2006/picture">
              <pic:pic>
                <pic:nvPicPr>
                  <pic:cNvPr descr="http://www.austinpetsalive.org/wp-content/uploads/2014/05/APA-Final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pageBreakBefore w:val="0"/>
      <w:spacing w:line="276" w:lineRule="auto"/>
      <w:jc w:val="right"/>
      <w:rPr>
        <w:rFonts w:ascii="Verdana" w:cs="Verdana" w:eastAsia="Verdana" w:hAnsi="Verdana"/>
        <w:b w:val="1"/>
        <w:i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ageBreakBefore w:val="0"/>
      <w:spacing w:line="276" w:lineRule="auto"/>
      <w:jc w:val="right"/>
      <w:rPr>
        <w:rFonts w:ascii="Verdana" w:cs="Verdana" w:eastAsia="Verdana" w:hAnsi="Verdana"/>
        <w:b w:val="1"/>
        <w:i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ageBreakBefore w:val="0"/>
      <w:spacing w:line="276" w:lineRule="auto"/>
      <w:jc w:val="right"/>
      <w:rPr>
        <w:rFonts w:ascii="Verdana" w:cs="Verdana" w:eastAsia="Verdana" w:hAnsi="Verdana"/>
        <w:b w:val="1"/>
        <w:i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ageBreakBefore w:val="0"/>
      <w:spacing w:line="276" w:lineRule="auto"/>
      <w:jc w:val="right"/>
      <w:rPr>
        <w:rFonts w:ascii="Verdana" w:cs="Verdana" w:eastAsia="Verdana" w:hAnsi="Verdana"/>
        <w:b w:val="1"/>
        <w:sz w:val="28"/>
        <w:szCs w:val="28"/>
      </w:rPr>
    </w:pPr>
    <w:r w:rsidDel="00000000" w:rsidR="00000000" w:rsidRPr="00000000">
      <w:rPr>
        <w:rFonts w:ascii="Verdana" w:cs="Verdana" w:eastAsia="Verdana" w:hAnsi="Verdana"/>
        <w:b w:val="1"/>
        <w:sz w:val="28"/>
        <w:szCs w:val="28"/>
        <w:rtl w:val="0"/>
      </w:rPr>
      <w:t xml:space="preserve">Policies and Procedures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